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9C" w:rsidRPr="00D75D6F" w:rsidRDefault="002E0B9C" w:rsidP="002E0B9C">
      <w:pPr>
        <w:autoSpaceDE w:val="0"/>
        <w:autoSpaceDN w:val="0"/>
        <w:ind w:left="7788"/>
        <w:rPr>
          <w:rFonts w:ascii="Times New Roman" w:hAnsi="Times New Roman" w:cs="Times New Roman"/>
        </w:rPr>
      </w:pPr>
      <w:r w:rsidRPr="002E0B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75D6F">
        <w:rPr>
          <w:rFonts w:ascii="Times New Roman" w:hAnsi="Times New Roman" w:cs="Times New Roman"/>
        </w:rPr>
        <w:t xml:space="preserve">Утверждено    </w:t>
      </w:r>
    </w:p>
    <w:p w:rsidR="002E0B9C" w:rsidRPr="00D75D6F" w:rsidRDefault="002E0B9C" w:rsidP="002E0B9C">
      <w:pPr>
        <w:autoSpaceDE w:val="0"/>
        <w:autoSpaceDN w:val="0"/>
        <w:ind w:left="7788"/>
        <w:rPr>
          <w:rFonts w:ascii="Times New Roman" w:hAnsi="Times New Roman" w:cs="Times New Roman"/>
        </w:rPr>
      </w:pPr>
      <w:r w:rsidRPr="00D75D6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E0B9C" w:rsidRPr="00D75D6F" w:rsidRDefault="002E0B9C" w:rsidP="002E0B9C">
      <w:pPr>
        <w:autoSpaceDE w:val="0"/>
        <w:autoSpaceDN w:val="0"/>
        <w:ind w:left="1416"/>
        <w:jc w:val="center"/>
        <w:rPr>
          <w:rFonts w:ascii="Times New Roman" w:hAnsi="Times New Roman" w:cs="Times New Roman"/>
        </w:rPr>
      </w:pPr>
      <w:r w:rsidRPr="00D75D6F">
        <w:rPr>
          <w:rFonts w:ascii="Times New Roman" w:hAnsi="Times New Roman" w:cs="Times New Roman"/>
        </w:rPr>
        <w:t xml:space="preserve">                                                                                             Приказом директора</w:t>
      </w:r>
    </w:p>
    <w:p w:rsidR="002E0B9C" w:rsidRPr="00D75D6F" w:rsidRDefault="002E0B9C" w:rsidP="002E0B9C">
      <w:pPr>
        <w:autoSpaceDE w:val="0"/>
        <w:autoSpaceDN w:val="0"/>
        <w:ind w:left="1416"/>
        <w:jc w:val="center"/>
        <w:rPr>
          <w:rFonts w:ascii="Times New Roman" w:hAnsi="Times New Roman" w:cs="Times New Roman"/>
        </w:rPr>
      </w:pPr>
      <w:r w:rsidRPr="00D75D6F">
        <w:rPr>
          <w:rFonts w:ascii="Times New Roman" w:hAnsi="Times New Roman" w:cs="Times New Roman"/>
        </w:rPr>
        <w:t xml:space="preserve">                                                      ЛОГБУ «</w:t>
      </w:r>
      <w:proofErr w:type="spellStart"/>
      <w:r w:rsidRPr="00D75D6F">
        <w:rPr>
          <w:rFonts w:ascii="Times New Roman" w:hAnsi="Times New Roman" w:cs="Times New Roman"/>
        </w:rPr>
        <w:t>Тосненский</w:t>
      </w:r>
      <w:proofErr w:type="spellEnd"/>
      <w:r w:rsidRPr="00D75D6F">
        <w:rPr>
          <w:rFonts w:ascii="Times New Roman" w:hAnsi="Times New Roman" w:cs="Times New Roman"/>
        </w:rPr>
        <w:t xml:space="preserve"> СРЦН «</w:t>
      </w:r>
      <w:proofErr w:type="spellStart"/>
      <w:r w:rsidRPr="00D75D6F">
        <w:rPr>
          <w:rFonts w:ascii="Times New Roman" w:hAnsi="Times New Roman" w:cs="Times New Roman"/>
        </w:rPr>
        <w:t>Дельфиненок</w:t>
      </w:r>
      <w:proofErr w:type="spellEnd"/>
      <w:r w:rsidRPr="00D75D6F">
        <w:rPr>
          <w:rFonts w:ascii="Times New Roman" w:hAnsi="Times New Roman" w:cs="Times New Roman"/>
        </w:rPr>
        <w:t>»</w:t>
      </w:r>
    </w:p>
    <w:p w:rsidR="002E0B9C" w:rsidRPr="00D75D6F" w:rsidRDefault="002E0B9C" w:rsidP="00EE5D41">
      <w:pPr>
        <w:autoSpaceDE w:val="0"/>
        <w:autoSpaceDN w:val="0"/>
        <w:ind w:left="1416"/>
        <w:rPr>
          <w:rFonts w:ascii="Times New Roman" w:hAnsi="Times New Roman" w:cs="Times New Roman"/>
        </w:rPr>
      </w:pPr>
      <w:r w:rsidRPr="00D75D6F">
        <w:rPr>
          <w:rFonts w:ascii="Times New Roman" w:hAnsi="Times New Roman" w:cs="Times New Roman"/>
        </w:rPr>
        <w:t xml:space="preserve">                                                                   </w:t>
      </w:r>
      <w:r w:rsidR="0096772C" w:rsidRPr="00D75D6F">
        <w:rPr>
          <w:rFonts w:ascii="Times New Roman" w:hAnsi="Times New Roman" w:cs="Times New Roman"/>
        </w:rPr>
        <w:t xml:space="preserve">   </w:t>
      </w:r>
      <w:r w:rsidRPr="00D75D6F">
        <w:rPr>
          <w:rFonts w:ascii="Times New Roman" w:hAnsi="Times New Roman" w:cs="Times New Roman"/>
        </w:rPr>
        <w:t>№__</w:t>
      </w:r>
      <w:r w:rsidR="005E1839">
        <w:rPr>
          <w:rFonts w:ascii="Times New Roman" w:hAnsi="Times New Roman" w:cs="Times New Roman"/>
        </w:rPr>
        <w:t>15</w:t>
      </w:r>
      <w:r w:rsidRPr="00D75D6F">
        <w:rPr>
          <w:rFonts w:ascii="Times New Roman" w:hAnsi="Times New Roman" w:cs="Times New Roman"/>
        </w:rPr>
        <w:t>__ от «__</w:t>
      </w:r>
      <w:r w:rsidR="005E1839">
        <w:rPr>
          <w:rFonts w:ascii="Times New Roman" w:hAnsi="Times New Roman" w:cs="Times New Roman"/>
        </w:rPr>
        <w:t>17__»_</w:t>
      </w:r>
      <w:bookmarkStart w:id="0" w:name="_GoBack"/>
      <w:bookmarkEnd w:id="0"/>
      <w:r w:rsidR="005E1839">
        <w:rPr>
          <w:rFonts w:ascii="Times New Roman" w:hAnsi="Times New Roman" w:cs="Times New Roman"/>
        </w:rPr>
        <w:t>_02</w:t>
      </w:r>
      <w:r w:rsidRPr="00D75D6F">
        <w:rPr>
          <w:rFonts w:ascii="Times New Roman" w:hAnsi="Times New Roman" w:cs="Times New Roman"/>
        </w:rPr>
        <w:t>__2021 г.</w:t>
      </w:r>
    </w:p>
    <w:p w:rsidR="00EE5D41" w:rsidRPr="00D75D6F" w:rsidRDefault="00EE5D41" w:rsidP="00EE5D41">
      <w:pPr>
        <w:autoSpaceDE w:val="0"/>
        <w:autoSpaceDN w:val="0"/>
        <w:ind w:left="1416"/>
        <w:rPr>
          <w:rFonts w:ascii="Times New Roman" w:hAnsi="Times New Roman" w:cs="Times New Roman"/>
        </w:rPr>
      </w:pPr>
    </w:p>
    <w:p w:rsidR="001E5302" w:rsidRPr="00D75D6F" w:rsidRDefault="00DC022F" w:rsidP="002E0B9C">
      <w:pPr>
        <w:pStyle w:val="21"/>
        <w:shd w:val="clear" w:color="auto" w:fill="auto"/>
        <w:spacing w:after="309"/>
        <w:ind w:right="-548"/>
        <w:rPr>
          <w:sz w:val="24"/>
          <w:szCs w:val="24"/>
        </w:rPr>
      </w:pPr>
      <w:r w:rsidRPr="00D75D6F">
        <w:rPr>
          <w:sz w:val="24"/>
          <w:szCs w:val="24"/>
        </w:rPr>
        <w:t>Положение о</w:t>
      </w:r>
      <w:r w:rsidR="005F4B2B" w:rsidRPr="00D75D6F">
        <w:rPr>
          <w:sz w:val="24"/>
          <w:szCs w:val="24"/>
        </w:rPr>
        <w:t>б урегулировании</w:t>
      </w:r>
      <w:r w:rsidRPr="00D75D6F">
        <w:rPr>
          <w:sz w:val="24"/>
          <w:szCs w:val="24"/>
        </w:rPr>
        <w:t xml:space="preserve"> конфликт</w:t>
      </w:r>
      <w:r w:rsidR="005F4B2B" w:rsidRPr="00D75D6F">
        <w:rPr>
          <w:sz w:val="24"/>
          <w:szCs w:val="24"/>
        </w:rPr>
        <w:t>а</w:t>
      </w:r>
      <w:r w:rsidRPr="00D75D6F">
        <w:rPr>
          <w:sz w:val="24"/>
          <w:szCs w:val="24"/>
        </w:rPr>
        <w:t xml:space="preserve"> интересов</w:t>
      </w:r>
    </w:p>
    <w:p w:rsidR="001E5302" w:rsidRPr="00D75D6F" w:rsidRDefault="00DC022F" w:rsidP="002E0B9C">
      <w:pPr>
        <w:pStyle w:val="1"/>
        <w:numPr>
          <w:ilvl w:val="0"/>
          <w:numId w:val="2"/>
        </w:numPr>
        <w:shd w:val="clear" w:color="auto" w:fill="auto"/>
        <w:tabs>
          <w:tab w:val="left" w:pos="3774"/>
        </w:tabs>
        <w:spacing w:before="0" w:after="313" w:line="240" w:lineRule="exact"/>
        <w:ind w:left="3480" w:right="-548" w:firstLine="0"/>
      </w:pPr>
      <w:r w:rsidRPr="00D75D6F">
        <w:t>Общие положения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4" w:line="326" w:lineRule="exact"/>
        <w:ind w:left="20" w:right="-548" w:firstLine="560"/>
      </w:pPr>
      <w:r w:rsidRPr="00D75D6F">
        <w:t xml:space="preserve"> Настоящее Положение о конфликте интересов (далее - Положение) разработано в соответствии со ст. 13</w:t>
      </w:r>
      <w:r w:rsidRPr="00D75D6F">
        <w:rPr>
          <w:vertAlign w:val="superscript"/>
        </w:rPr>
        <w:t>3</w:t>
      </w:r>
      <w:r w:rsidRPr="00D75D6F">
        <w:t xml:space="preserve"> Федерального закона от 25.12.2008 № 273-ФЗ "О противодействии коррупции" и положениями Методических рекомендаций по разработке и принятию организациями мер по предупреждению и противодействию коррупции, утверждённых Минтрудом России 08.11.2013.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0"/>
        <w:ind w:left="20" w:right="-548" w:firstLine="560"/>
      </w:pPr>
      <w:r w:rsidRPr="00D75D6F">
        <w:t xml:space="preserve"> Настоящее Положение является внутренним (локальным) документом </w:t>
      </w:r>
      <w:r w:rsidR="002E0B9C" w:rsidRPr="00D75D6F">
        <w:t>ЛОГБУ «</w:t>
      </w:r>
      <w:proofErr w:type="spellStart"/>
      <w:proofErr w:type="gramStart"/>
      <w:r w:rsidR="002E0B9C" w:rsidRPr="00D75D6F">
        <w:t>Тосненский</w:t>
      </w:r>
      <w:proofErr w:type="spellEnd"/>
      <w:proofErr w:type="gramEnd"/>
      <w:r w:rsidR="002E0B9C" w:rsidRPr="00D75D6F">
        <w:t xml:space="preserve"> СРЦН «</w:t>
      </w:r>
      <w:proofErr w:type="spellStart"/>
      <w:r w:rsidR="002E0B9C" w:rsidRPr="00D75D6F">
        <w:t>Дельфиненок</w:t>
      </w:r>
      <w:proofErr w:type="spellEnd"/>
      <w:r w:rsidR="002E0B9C" w:rsidRPr="00D75D6F">
        <w:t>»</w:t>
      </w:r>
      <w:r w:rsidRPr="00D75D6F">
        <w:t xml:space="preserve"> (далее - </w:t>
      </w:r>
      <w:r w:rsidR="002E0B9C" w:rsidRPr="00D75D6F">
        <w:t>Учреждение</w:t>
      </w:r>
      <w:r w:rsidRPr="00D75D6F"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2E0B9C" w:rsidRPr="00D75D6F">
        <w:t>Учреждения</w:t>
      </w:r>
      <w:r w:rsidRPr="00D75D6F">
        <w:t xml:space="preserve"> в ходе выполнения ими трудовых обязанностей.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0"/>
        <w:ind w:left="20" w:right="-548" w:firstLine="560"/>
      </w:pPr>
      <w:r w:rsidRPr="00D75D6F">
        <w:t xml:space="preserve">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0"/>
        <w:ind w:left="20" w:right="-548" w:firstLine="560"/>
      </w:pPr>
      <w:r w:rsidRPr="00D75D6F">
        <w:t xml:space="preserve"> </w:t>
      </w:r>
      <w:proofErr w:type="gramStart"/>
      <w:r w:rsidRPr="00D75D6F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D75D6F">
        <w:t>), гражданами или организациями, с которыми лицо, указанное в п. 1.3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87C16" w:rsidRPr="00D75D6F" w:rsidRDefault="00DC022F" w:rsidP="00EE5D41">
      <w:pPr>
        <w:pStyle w:val="1"/>
        <w:numPr>
          <w:ilvl w:val="1"/>
          <w:numId w:val="2"/>
        </w:numPr>
        <w:shd w:val="clear" w:color="auto" w:fill="auto"/>
        <w:spacing w:before="0" w:after="176" w:line="326" w:lineRule="exact"/>
        <w:ind w:left="20" w:right="-548" w:firstLine="540"/>
      </w:pPr>
      <w:r w:rsidRPr="00D75D6F">
        <w:t xml:space="preserve"> Действие настоящего Положения распространяется на всех лиц, являющихся работниками </w:t>
      </w:r>
      <w:r w:rsidR="002E0B9C" w:rsidRPr="00D75D6F">
        <w:t>Учреждения</w:t>
      </w:r>
      <w:r w:rsidRPr="00D75D6F"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2E0B9C" w:rsidRPr="00D75D6F">
        <w:t>Учреждением</w:t>
      </w:r>
      <w:r w:rsidRPr="00D75D6F">
        <w:t xml:space="preserve"> на основе гражданско-правовых договоров.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373" w:line="331" w:lineRule="exact"/>
        <w:ind w:left="20" w:right="-548" w:firstLine="540"/>
      </w:pPr>
      <w:r w:rsidRPr="00D75D6F">
        <w:t xml:space="preserve"> Содержание настоящего Положения доводится до сведения всех работников </w:t>
      </w:r>
      <w:r w:rsidR="002E0B9C" w:rsidRPr="00D75D6F">
        <w:t>Учреждения</w:t>
      </w:r>
      <w:r w:rsidRPr="00D75D6F">
        <w:t>.</w:t>
      </w:r>
    </w:p>
    <w:p w:rsidR="00EE5D41" w:rsidRPr="00D75D6F" w:rsidRDefault="00EE5D41" w:rsidP="00EE5D41">
      <w:pPr>
        <w:pStyle w:val="1"/>
        <w:shd w:val="clear" w:color="auto" w:fill="auto"/>
        <w:spacing w:before="0" w:after="373" w:line="331" w:lineRule="exact"/>
        <w:ind w:right="-548" w:firstLine="0"/>
      </w:pPr>
    </w:p>
    <w:p w:rsidR="001E5302" w:rsidRPr="00D75D6F" w:rsidRDefault="00DC022F" w:rsidP="00D75D6F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spacing w:before="0" w:after="137" w:line="240" w:lineRule="exact"/>
        <w:ind w:left="1160" w:right="-548" w:firstLine="0"/>
      </w:pPr>
      <w:r w:rsidRPr="00D75D6F">
        <w:lastRenderedPageBreak/>
        <w:t>Основные принципы управления конфликтом интересов</w:t>
      </w:r>
    </w:p>
    <w:p w:rsidR="001E5302" w:rsidRPr="00D75D6F" w:rsidRDefault="002E0B9C" w:rsidP="00D75D6F">
      <w:pPr>
        <w:pStyle w:val="1"/>
        <w:shd w:val="clear" w:color="auto" w:fill="auto"/>
        <w:spacing w:before="0" w:after="309" w:line="240" w:lineRule="exact"/>
        <w:ind w:right="-548" w:firstLine="0"/>
        <w:jc w:val="center"/>
      </w:pPr>
      <w:r w:rsidRPr="00D75D6F">
        <w:t>в ЛОГБУ «</w:t>
      </w:r>
      <w:proofErr w:type="spellStart"/>
      <w:r w:rsidRPr="00D75D6F">
        <w:t>Тосненский</w:t>
      </w:r>
      <w:proofErr w:type="spellEnd"/>
      <w:r w:rsidRPr="00D75D6F">
        <w:t xml:space="preserve"> СРЦН «</w:t>
      </w:r>
      <w:proofErr w:type="spellStart"/>
      <w:r w:rsidRPr="00D75D6F">
        <w:t>Дельфиненок</w:t>
      </w:r>
      <w:proofErr w:type="spellEnd"/>
      <w:r w:rsidRPr="00D75D6F">
        <w:t>»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0" w:line="331" w:lineRule="exact"/>
        <w:ind w:left="20" w:right="-548" w:firstLine="540"/>
      </w:pPr>
      <w:r w:rsidRPr="00D75D6F">
        <w:t xml:space="preserve"> В основу работы по управлению конфликтом интересов в положены следующие принципы: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4" w:line="331" w:lineRule="exact"/>
        <w:ind w:left="20" w:right="-548" w:firstLine="540"/>
      </w:pPr>
      <w:r w:rsidRPr="00D75D6F">
        <w:t xml:space="preserve"> Обязательность раскрытия сведений о реальном или потенциальном конфликте интересов.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Индивидуальное рассмотрение и оценка </w:t>
      </w:r>
      <w:proofErr w:type="spellStart"/>
      <w:r w:rsidRPr="00D75D6F">
        <w:t>репутационных</w:t>
      </w:r>
      <w:proofErr w:type="spellEnd"/>
      <w:r w:rsidRPr="00D75D6F">
        <w:t xml:space="preserve"> рисков для </w:t>
      </w:r>
      <w:proofErr w:type="gramStart"/>
      <w:r w:rsidR="002E0B9C" w:rsidRPr="00D75D6F">
        <w:t>Учреждении</w:t>
      </w:r>
      <w:proofErr w:type="gramEnd"/>
      <w:r w:rsidRPr="00D75D6F">
        <w:t xml:space="preserve"> при выявлении каждого конфликта интересов и его урегулирование.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Конфиденциальность процесса раскрытия сведений о конфликте интересов и процесса его урегулирования.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Соблюдение баланса интересов </w:t>
      </w:r>
      <w:r w:rsidR="002E0B9C" w:rsidRPr="00D75D6F">
        <w:t xml:space="preserve">Учреждения </w:t>
      </w:r>
      <w:r w:rsidRPr="00D75D6F">
        <w:t>и работника при урегулировании конфликта интересов.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300" w:line="326" w:lineRule="exact"/>
        <w:ind w:left="20" w:right="-548" w:firstLine="540"/>
      </w:pPr>
      <w:r w:rsidRPr="00D75D6F"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2E0B9C" w:rsidRPr="00D75D6F">
        <w:t>Учреждением</w:t>
      </w:r>
      <w:r w:rsidRPr="00D75D6F">
        <w:t>.</w:t>
      </w:r>
    </w:p>
    <w:p w:rsidR="001E5302" w:rsidRPr="00D75D6F" w:rsidRDefault="00DC022F" w:rsidP="002E0B9C">
      <w:pPr>
        <w:pStyle w:val="1"/>
        <w:numPr>
          <w:ilvl w:val="0"/>
          <w:numId w:val="2"/>
        </w:numPr>
        <w:shd w:val="clear" w:color="auto" w:fill="auto"/>
        <w:tabs>
          <w:tab w:val="left" w:pos="2096"/>
        </w:tabs>
        <w:spacing w:before="0" w:after="304" w:line="326" w:lineRule="exact"/>
        <w:ind w:left="2220" w:right="-548"/>
        <w:jc w:val="center"/>
      </w:pPr>
      <w:r w:rsidRPr="00D75D6F">
        <w:t>Обязанности работников в связи с раскрытием и урегулированием конфликта интересов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0"/>
        <w:ind w:left="20" w:right="-548" w:firstLine="540"/>
      </w:pPr>
      <w:r w:rsidRPr="00D75D6F">
        <w:t xml:space="preserve">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73"/>
        <w:ind w:left="20" w:right="-548" w:firstLine="540"/>
      </w:pPr>
      <w:r w:rsidRPr="00D75D6F">
        <w:t xml:space="preserve"> При принятии решений по деловым вопросам и выполнении своих трудовых обязанностей руководствоваться интересами </w:t>
      </w:r>
      <w:r w:rsidR="002E0B9C" w:rsidRPr="00D75D6F">
        <w:t>Учреждения</w:t>
      </w:r>
      <w:r w:rsidRPr="00D75D6F">
        <w:t xml:space="preserve"> без учета своих личных интересов, интересов своих родственников и друзей.</w:t>
      </w:r>
    </w:p>
    <w:p w:rsidR="00A87C16" w:rsidRPr="00D75D6F" w:rsidRDefault="00DC022F" w:rsidP="00A87C16">
      <w:pPr>
        <w:pStyle w:val="1"/>
        <w:numPr>
          <w:ilvl w:val="2"/>
          <w:numId w:val="2"/>
        </w:numPr>
        <w:shd w:val="clear" w:color="auto" w:fill="auto"/>
        <w:spacing w:before="0" w:after="172" w:line="331" w:lineRule="exact"/>
        <w:ind w:left="20" w:right="-548" w:firstLine="540"/>
      </w:pPr>
      <w:r w:rsidRPr="00D75D6F">
        <w:t xml:space="preserve"> Избегать (по возможности) ситуаций и обстоятельств, которые могут привести к конфликту интересов.</w:t>
      </w:r>
    </w:p>
    <w:p w:rsidR="001E5302" w:rsidRPr="00D75D6F" w:rsidRDefault="00DC022F" w:rsidP="00A87C16">
      <w:pPr>
        <w:pStyle w:val="1"/>
        <w:numPr>
          <w:ilvl w:val="2"/>
          <w:numId w:val="2"/>
        </w:numPr>
        <w:shd w:val="clear" w:color="auto" w:fill="auto"/>
        <w:spacing w:before="0" w:after="172" w:line="331" w:lineRule="exact"/>
        <w:ind w:left="20" w:right="-548" w:firstLine="540"/>
        <w:sectPr w:rsidR="001E5302" w:rsidRPr="00D75D6F">
          <w:type w:val="continuous"/>
          <w:pgSz w:w="11909" w:h="16838"/>
          <w:pgMar w:top="1429" w:right="1265" w:bottom="1094" w:left="1269" w:header="0" w:footer="3" w:gutter="0"/>
          <w:cols w:space="720"/>
          <w:noEndnote/>
          <w:docGrid w:linePitch="360"/>
        </w:sectPr>
      </w:pPr>
      <w:r w:rsidRPr="00D75D6F">
        <w:t xml:space="preserve"> Раскрывать возникший (реальный) или потенциальный конфликт интересов.</w:t>
      </w:r>
    </w:p>
    <w:p w:rsidR="001E5302" w:rsidRPr="00D75D6F" w:rsidRDefault="00DC022F" w:rsidP="002E0B9C">
      <w:pPr>
        <w:pStyle w:val="1"/>
        <w:numPr>
          <w:ilvl w:val="0"/>
          <w:numId w:val="2"/>
        </w:numPr>
        <w:shd w:val="clear" w:color="auto" w:fill="auto"/>
        <w:tabs>
          <w:tab w:val="left" w:pos="1670"/>
        </w:tabs>
        <w:spacing w:before="0" w:after="296"/>
        <w:ind w:left="820" w:right="-548" w:firstLine="500"/>
        <w:jc w:val="left"/>
      </w:pPr>
      <w:r w:rsidRPr="00D75D6F">
        <w:lastRenderedPageBreak/>
        <w:t>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249" w:line="326" w:lineRule="exact"/>
        <w:ind w:left="20" w:right="-548" w:firstLine="540"/>
      </w:pPr>
      <w:r w:rsidRPr="00D75D6F">
        <w:t xml:space="preserve"> В соответствии с условиями настоящего Положения устанавливаются следующие виды раскрытия конфликта интересов: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93" w:line="240" w:lineRule="exact"/>
        <w:ind w:left="20" w:right="-548" w:firstLine="540"/>
      </w:pPr>
      <w:r w:rsidRPr="00D75D6F">
        <w:t xml:space="preserve"> Раскрытие сведений о конфликте интересов при приёме на работу.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4" w:line="326" w:lineRule="exact"/>
        <w:ind w:left="20" w:right="-548" w:firstLine="540"/>
      </w:pPr>
      <w:r w:rsidRPr="00D75D6F">
        <w:t xml:space="preserve"> Раскрытие сведений о конфликте интересов при назначении на новую должность.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0"/>
        <w:ind w:left="20" w:right="-548" w:firstLine="540"/>
      </w:pPr>
      <w:r w:rsidRPr="00D75D6F">
        <w:t xml:space="preserve"> Разовое раскрытие сведений по мере возникновения ситуаций конфликта интересов.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Раскрытие сведений о конфликте интересов, путем заполнения декларации о конфликте интересов.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4" w:line="326" w:lineRule="exact"/>
        <w:ind w:left="20" w:right="-548" w:firstLine="540"/>
      </w:pPr>
      <w:r w:rsidRPr="00D75D6F">
        <w:t xml:space="preserve">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EE5D41" w:rsidRPr="00D75D6F" w:rsidRDefault="00EE5D41" w:rsidP="00EE5D41">
      <w:pPr>
        <w:pStyle w:val="1"/>
        <w:numPr>
          <w:ilvl w:val="1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>Форма декларации о конфликте интересов определяются руководителем Учреждения.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76"/>
        <w:ind w:left="20" w:right="-548" w:firstLine="540"/>
      </w:pPr>
      <w:r w:rsidRPr="00D75D6F">
        <w:t xml:space="preserve"> Руководителем </w:t>
      </w:r>
      <w:r w:rsidR="002E0B9C" w:rsidRPr="00D75D6F">
        <w:t>Учреждения</w:t>
      </w:r>
      <w:r w:rsidRPr="00D75D6F">
        <w:t xml:space="preserve"> из числа </w:t>
      </w:r>
      <w:r w:rsidR="00CD7ECD" w:rsidRPr="00D75D6F">
        <w:t xml:space="preserve">своих заместителей </w:t>
      </w:r>
      <w:r w:rsidRPr="00D75D6F">
        <w:t>назначается лицо, ответственное за прием сведений о возникающих (имеющихся) конфликтах интересов.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В </w:t>
      </w:r>
      <w:r w:rsidR="00A87C16" w:rsidRPr="00D75D6F">
        <w:t>Учреждении</w:t>
      </w:r>
      <w:r w:rsidRPr="00D75D6F">
        <w:t xml:space="preserve"> для ряда работников</w:t>
      </w:r>
      <w:r w:rsidR="00CD7ECD" w:rsidRPr="00D75D6F">
        <w:t>, включенных по должностям в карту коррупционных рисков,</w:t>
      </w:r>
      <w:r w:rsidRPr="00D75D6F">
        <w:t xml:space="preserve"> организуется </w:t>
      </w:r>
      <w:r w:rsidR="00CD7ECD" w:rsidRPr="00D75D6F">
        <w:t>ежеквартальное заполнение Д</w:t>
      </w:r>
      <w:r w:rsidRPr="00D75D6F">
        <w:t>еклараци</w:t>
      </w:r>
      <w:r w:rsidR="00CD7ECD" w:rsidRPr="00D75D6F">
        <w:t>й</w:t>
      </w:r>
      <w:r w:rsidRPr="00D75D6F">
        <w:t xml:space="preserve"> о конфликте интересов.</w:t>
      </w:r>
    </w:p>
    <w:p w:rsidR="001E5302" w:rsidRPr="00D75D6F" w:rsidRDefault="00CD7ECD" w:rsidP="00EE5D41">
      <w:pPr>
        <w:pStyle w:val="1"/>
        <w:numPr>
          <w:ilvl w:val="1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>К</w:t>
      </w:r>
      <w:r w:rsidR="00DC022F" w:rsidRPr="00D75D6F">
        <w:t>руг лиц, на которых распространяется требование заполнения декларации конфликта интересов</w:t>
      </w:r>
      <w:r w:rsidRPr="00D75D6F">
        <w:t>:</w:t>
      </w:r>
      <w:r w:rsidR="00EE5D41" w:rsidRPr="00D75D6F">
        <w:t xml:space="preserve"> </w:t>
      </w:r>
      <w:r w:rsidRPr="00D75D6F">
        <w:t>- директор;</w:t>
      </w:r>
    </w:p>
    <w:p w:rsidR="00CD7ECD" w:rsidRPr="00D75D6F" w:rsidRDefault="00EE5D41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CD7ECD" w:rsidRPr="00D75D6F">
        <w:t>- заместители директора;</w:t>
      </w:r>
    </w:p>
    <w:p w:rsidR="00CD7ECD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CD7ECD" w:rsidRPr="00D75D6F">
        <w:t xml:space="preserve">- </w:t>
      </w:r>
      <w:r w:rsidR="00EE5D41" w:rsidRPr="00D75D6F">
        <w:t>руководители структурных учреждений;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главный бухгалтер;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бухгалтер;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начальник хозяйственного отдела;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кладовщик;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экономист;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специалист по закупкам;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специалист по кадрам;</w:t>
      </w:r>
    </w:p>
    <w:p w:rsidR="00EE5D41" w:rsidRPr="00D75D6F" w:rsidRDefault="00334BCF" w:rsidP="00CD7ECD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t xml:space="preserve">                              </w:t>
      </w:r>
      <w:r w:rsidR="00EE5D41" w:rsidRPr="00D75D6F">
        <w:t>- юрисконсульт;</w:t>
      </w:r>
    </w:p>
    <w:p w:rsidR="00EE5D41" w:rsidRPr="00D75D6F" w:rsidRDefault="00334BCF" w:rsidP="00EE5D41">
      <w:pPr>
        <w:pStyle w:val="1"/>
        <w:shd w:val="clear" w:color="auto" w:fill="auto"/>
        <w:spacing w:before="0" w:after="180" w:line="326" w:lineRule="exact"/>
        <w:ind w:left="560" w:right="-548" w:firstLine="0"/>
      </w:pPr>
      <w:r w:rsidRPr="00D75D6F">
        <w:lastRenderedPageBreak/>
        <w:t xml:space="preserve">                              </w:t>
      </w:r>
      <w:r w:rsidR="00EE5D41" w:rsidRPr="00D75D6F">
        <w:t>- члены единой комиссии по закупкам.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4" w:line="326" w:lineRule="exact"/>
        <w:ind w:left="20" w:right="-548" w:firstLine="540"/>
      </w:pPr>
      <w:r w:rsidRPr="00D75D6F">
        <w:t xml:space="preserve"> </w:t>
      </w:r>
      <w:r w:rsidR="00A87C16" w:rsidRPr="00D75D6F">
        <w:t>Учреждение</w:t>
      </w:r>
      <w:r w:rsidRPr="00D75D6F"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76"/>
        <w:ind w:left="20" w:right="-548" w:firstLine="540"/>
      </w:pPr>
      <w:r w:rsidRPr="00D75D6F">
        <w:t xml:space="preserve">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A87C16" w:rsidRPr="00D75D6F">
        <w:t>Учреждения</w:t>
      </w:r>
      <w:r w:rsidRPr="00D75D6F">
        <w:t xml:space="preserve"> рисков и выбора наиболее подходящей формы урегулирования конфликта интересов.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249" w:line="326" w:lineRule="exact"/>
        <w:ind w:left="20" w:right="-548" w:firstLine="540"/>
      </w:pPr>
      <w:r w:rsidRPr="00D75D6F">
        <w:t xml:space="preserve">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0" w:line="240" w:lineRule="exact"/>
        <w:ind w:left="20" w:right="-548" w:firstLine="540"/>
      </w:pPr>
      <w:r w:rsidRPr="00D75D6F">
        <w:t xml:space="preserve"> Ситуация, не являющаяся конфликтом интересов, не нуждается </w:t>
      </w:r>
      <w:proofErr w:type="gramStart"/>
      <w:r w:rsidRPr="00D75D6F">
        <w:t>в</w:t>
      </w:r>
      <w:proofErr w:type="gramEnd"/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4" w:line="331" w:lineRule="exact"/>
        <w:ind w:left="20" w:right="-548" w:firstLine="540"/>
      </w:pPr>
      <w:r w:rsidRPr="00D75D6F">
        <w:t xml:space="preserve"> В случае если конфликт интересов имеет место, то могут быть использованы следующие способы его разрешения: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Ограничение доступа работника к конкретной информации, которая может затрагивать личные интересы работника.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76" w:line="326" w:lineRule="exact"/>
        <w:ind w:left="20" w:right="-548" w:firstLine="540"/>
      </w:pPr>
      <w:r w:rsidRPr="00D75D6F">
        <w:t xml:space="preserve"> Добровольный отказ работника </w:t>
      </w:r>
      <w:r w:rsidR="00A87C16" w:rsidRPr="00D75D6F">
        <w:t>Учреждения</w:t>
      </w:r>
      <w:r w:rsidRPr="00D75D6F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4" w:line="331" w:lineRule="exact"/>
        <w:ind w:left="20" w:right="-548" w:firstLine="540"/>
      </w:pPr>
      <w:r w:rsidRPr="00D75D6F">
        <w:t xml:space="preserve"> Пересмотр и изменение функциональных обязанностей работника.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0" w:line="326" w:lineRule="exact"/>
        <w:ind w:left="20" w:right="-548" w:firstLine="540"/>
      </w:pPr>
      <w:r w:rsidRPr="00D75D6F">
        <w:t xml:space="preserve">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76" w:line="326" w:lineRule="exact"/>
        <w:ind w:left="20" w:right="-548" w:firstLine="540"/>
      </w:pPr>
      <w:r w:rsidRPr="00D75D6F"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253" w:line="331" w:lineRule="exact"/>
        <w:ind w:left="20" w:right="-548" w:firstLine="540"/>
      </w:pPr>
      <w:r w:rsidRPr="00D75D6F">
        <w:t xml:space="preserve"> Отказ работника от выгоды, явившейся причиной возникновения конфликта интересов.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97" w:line="240" w:lineRule="exact"/>
        <w:ind w:left="20" w:right="-548" w:firstLine="540"/>
      </w:pPr>
      <w:r w:rsidRPr="00D75D6F">
        <w:t xml:space="preserve"> Увольнение работника из </w:t>
      </w:r>
      <w:r w:rsidR="00A87C16" w:rsidRPr="00D75D6F">
        <w:t>Учреждения</w:t>
      </w:r>
      <w:r w:rsidRPr="00D75D6F">
        <w:t xml:space="preserve"> по инициативе работника.</w:t>
      </w:r>
    </w:p>
    <w:p w:rsidR="001E5302" w:rsidRPr="00D75D6F" w:rsidRDefault="00DC022F" w:rsidP="002E0B9C">
      <w:pPr>
        <w:pStyle w:val="1"/>
        <w:numPr>
          <w:ilvl w:val="2"/>
          <w:numId w:val="2"/>
        </w:numPr>
        <w:shd w:val="clear" w:color="auto" w:fill="auto"/>
        <w:spacing w:before="0" w:after="184" w:line="326" w:lineRule="exact"/>
        <w:ind w:left="20" w:right="-548" w:firstLine="540"/>
      </w:pPr>
      <w:r w:rsidRPr="00D75D6F"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180"/>
        <w:ind w:left="20" w:right="-548" w:firstLine="540"/>
      </w:pPr>
      <w:r w:rsidRPr="00D75D6F"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A87C16" w:rsidRPr="00D75D6F">
        <w:t>Учреждения</w:t>
      </w:r>
      <w:r w:rsidRPr="00D75D6F">
        <w:t>.</w:t>
      </w:r>
    </w:p>
    <w:p w:rsidR="001E5302" w:rsidRPr="00D75D6F" w:rsidRDefault="00DC022F" w:rsidP="002E0B9C">
      <w:pPr>
        <w:pStyle w:val="1"/>
        <w:numPr>
          <w:ilvl w:val="1"/>
          <w:numId w:val="2"/>
        </w:numPr>
        <w:shd w:val="clear" w:color="auto" w:fill="auto"/>
        <w:spacing w:before="0" w:after="0"/>
        <w:ind w:left="20" w:right="-548" w:firstLine="540"/>
      </w:pPr>
      <w:r w:rsidRPr="00D75D6F">
        <w:t xml:space="preserve">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sectPr w:rsidR="001E5302" w:rsidRPr="00D75D6F">
      <w:headerReference w:type="default" r:id="rId8"/>
      <w:headerReference w:type="first" r:id="rId9"/>
      <w:pgSz w:w="11909" w:h="16838"/>
      <w:pgMar w:top="1429" w:right="1265" w:bottom="1094" w:left="12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AB" w:rsidRDefault="00CA65AB">
      <w:r>
        <w:separator/>
      </w:r>
    </w:p>
  </w:endnote>
  <w:endnote w:type="continuationSeparator" w:id="0">
    <w:p w:rsidR="00CA65AB" w:rsidRDefault="00CA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AB" w:rsidRDefault="00CA65AB"/>
  </w:footnote>
  <w:footnote w:type="continuationSeparator" w:id="0">
    <w:p w:rsidR="00CA65AB" w:rsidRDefault="00CA65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02" w:rsidRDefault="00CA65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pt;margin-top:54.5pt;width:237.1pt;height:12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5302" w:rsidRDefault="00DC022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 xml:space="preserve">специальных </w:t>
                </w:r>
                <w:proofErr w:type="gramStart"/>
                <w:r>
                  <w:rPr>
                    <w:rStyle w:val="a8"/>
                  </w:rPr>
                  <w:t>способах</w:t>
                </w:r>
                <w:proofErr w:type="gramEnd"/>
                <w:r>
                  <w:rPr>
                    <w:rStyle w:val="a8"/>
                  </w:rPr>
                  <w:t xml:space="preserve"> урегулирования.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02" w:rsidRDefault="00CA65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75pt;margin-top:54.5pt;width:434.15pt;height:13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5302" w:rsidRDefault="00DC022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3.1.4. Содействовать урегулированию возникшего конфликта интересов.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716"/>
    <w:multiLevelType w:val="multilevel"/>
    <w:tmpl w:val="81A2A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92E75"/>
    <w:multiLevelType w:val="multilevel"/>
    <w:tmpl w:val="0D1E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5302"/>
    <w:rsid w:val="000D0139"/>
    <w:rsid w:val="001E5302"/>
    <w:rsid w:val="002E0B9C"/>
    <w:rsid w:val="00334BCF"/>
    <w:rsid w:val="003F36E9"/>
    <w:rsid w:val="005E1839"/>
    <w:rsid w:val="005F4B2B"/>
    <w:rsid w:val="007A195C"/>
    <w:rsid w:val="0096772C"/>
    <w:rsid w:val="00A87C16"/>
    <w:rsid w:val="00B024C7"/>
    <w:rsid w:val="00CA65AB"/>
    <w:rsid w:val="00CD7ECD"/>
    <w:rsid w:val="00D75D6F"/>
    <w:rsid w:val="00DC022F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1"/>
      <w:sz w:val="11"/>
      <w:szCs w:val="1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Georgia13pt">
    <w:name w:val="Основной текст + Georgia;13 pt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0pt">
    <w:name w:val="Основной текст + 18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8pt1pt">
    <w:name w:val="Основной текст + 18 pt;Полужирный;Курсив;Интервал 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1"/>
      <w:sz w:val="11"/>
      <w:szCs w:val="1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840" w:after="120" w:line="322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5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1"/>
      <w:sz w:val="11"/>
      <w:szCs w:val="1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Georgia13pt">
    <w:name w:val="Основной текст + Georgia;13 pt"/>
    <w:basedOn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0pt">
    <w:name w:val="Основной текст + 18 pt;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8pt1pt">
    <w:name w:val="Основной текст + 18 pt;Полужирный;Курсив;Интервал 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1"/>
      <w:sz w:val="11"/>
      <w:szCs w:val="1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840" w:after="120" w:line="322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5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6</cp:revision>
  <cp:lastPrinted>2021-02-18T13:43:00Z</cp:lastPrinted>
  <dcterms:created xsi:type="dcterms:W3CDTF">2021-02-15T09:28:00Z</dcterms:created>
  <dcterms:modified xsi:type="dcterms:W3CDTF">2021-02-19T06:31:00Z</dcterms:modified>
</cp:coreProperties>
</file>